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7B95" w14:textId="7708ACF2" w:rsidR="00843237" w:rsidRPr="00CE5C0C" w:rsidRDefault="00843237" w:rsidP="00843237">
      <w:pPr>
        <w:jc w:val="both"/>
        <w:rPr>
          <w:sz w:val="28"/>
          <w:szCs w:val="28"/>
          <w:lang w:val="en-US"/>
        </w:rPr>
      </w:pPr>
      <w:r w:rsidRPr="00CE5C0C">
        <w:rPr>
          <w:sz w:val="28"/>
          <w:szCs w:val="28"/>
          <w:lang w:val="en-US"/>
        </w:rPr>
        <w:t xml:space="preserve">Sustainability and competitiveness of European aviation </w:t>
      </w:r>
      <w:r w:rsidR="0073236E">
        <w:rPr>
          <w:sz w:val="28"/>
          <w:szCs w:val="28"/>
          <w:lang w:val="en-US"/>
        </w:rPr>
        <w:t xml:space="preserve">are </w:t>
      </w:r>
      <w:r w:rsidRPr="00CE5C0C">
        <w:rPr>
          <w:sz w:val="28"/>
          <w:szCs w:val="28"/>
          <w:lang w:val="en-US"/>
        </w:rPr>
        <w:t xml:space="preserve">the main topics of </w:t>
      </w:r>
      <w:proofErr w:type="spellStart"/>
      <w:r w:rsidRPr="00CE5C0C">
        <w:rPr>
          <w:sz w:val="28"/>
          <w:szCs w:val="28"/>
          <w:lang w:val="en-US"/>
        </w:rPr>
        <w:t>Aerodays</w:t>
      </w:r>
      <w:proofErr w:type="spellEnd"/>
      <w:r w:rsidRPr="00CE5C0C">
        <w:rPr>
          <w:sz w:val="28"/>
          <w:szCs w:val="28"/>
          <w:lang w:val="en-US"/>
        </w:rPr>
        <w:t xml:space="preserve"> 2025</w:t>
      </w:r>
    </w:p>
    <w:p w14:paraId="694BCB22" w14:textId="379AD555" w:rsidR="00843237" w:rsidRPr="00CE5C0C" w:rsidRDefault="00843237" w:rsidP="00843237">
      <w:pPr>
        <w:jc w:val="both"/>
        <w:rPr>
          <w:b/>
          <w:bCs/>
          <w:lang w:val="en-US"/>
        </w:rPr>
      </w:pPr>
      <w:r w:rsidRPr="00CE5C0C">
        <w:rPr>
          <w:b/>
          <w:bCs/>
          <w:lang w:val="en-US"/>
        </w:rPr>
        <w:t xml:space="preserve">A three-day </w:t>
      </w:r>
      <w:r w:rsidR="00CE5C0C">
        <w:rPr>
          <w:b/>
          <w:bCs/>
          <w:lang w:val="en-US"/>
        </w:rPr>
        <w:t>conference</w:t>
      </w:r>
      <w:r w:rsidRPr="00CE5C0C">
        <w:rPr>
          <w:b/>
          <w:bCs/>
          <w:lang w:val="en-US"/>
        </w:rPr>
        <w:t xml:space="preserve"> on the future of European aviation has begun in Warsaw. </w:t>
      </w:r>
      <w:proofErr w:type="spellStart"/>
      <w:r w:rsidRPr="00CE5C0C">
        <w:rPr>
          <w:b/>
          <w:bCs/>
          <w:lang w:val="en-US"/>
        </w:rPr>
        <w:t>Aerodays</w:t>
      </w:r>
      <w:proofErr w:type="spellEnd"/>
      <w:r w:rsidRPr="00CE5C0C">
        <w:rPr>
          <w:b/>
          <w:bCs/>
          <w:lang w:val="en-US"/>
        </w:rPr>
        <w:t xml:space="preserve"> 2025 is attended by decision-makers and international aviation experts representing industry and science. This is the largest event dedicated to aviation, organized for the first time in Poland. </w:t>
      </w:r>
    </w:p>
    <w:p w14:paraId="1BBCC68C" w14:textId="05C18E58" w:rsidR="00843237" w:rsidRPr="00B357CF" w:rsidRDefault="00843237" w:rsidP="00843237">
      <w:pPr>
        <w:jc w:val="both"/>
        <w:rPr>
          <w:lang w:val="en"/>
        </w:rPr>
      </w:pPr>
      <w:proofErr w:type="spellStart"/>
      <w:r w:rsidRPr="00843237">
        <w:rPr>
          <w:lang w:val="en-US"/>
        </w:rPr>
        <w:t>Aerodays</w:t>
      </w:r>
      <w:proofErr w:type="spellEnd"/>
      <w:r w:rsidRPr="00843237">
        <w:rPr>
          <w:lang w:val="en-US"/>
        </w:rPr>
        <w:t xml:space="preserve">, or European Aeronautics Days, is an event organized under the auspices of the Polish Presidency of the Council of the European Union. Its organizer is the Łukasiewicz </w:t>
      </w:r>
      <w:r w:rsidR="00CE5C0C">
        <w:rPr>
          <w:lang w:val="en-US"/>
        </w:rPr>
        <w:t>–</w:t>
      </w:r>
      <w:r w:rsidRPr="00843237">
        <w:rPr>
          <w:lang w:val="en-US"/>
        </w:rPr>
        <w:t xml:space="preserve"> </w:t>
      </w:r>
      <w:r w:rsidR="00CE5C0C">
        <w:rPr>
          <w:lang w:val="en-US"/>
        </w:rPr>
        <w:t xml:space="preserve">Institute of </w:t>
      </w:r>
      <w:r w:rsidRPr="00843237">
        <w:rPr>
          <w:lang w:val="en-US"/>
        </w:rPr>
        <w:t xml:space="preserve">Aviation, one of the oldest European research institutes, operating continuously since 1926. </w:t>
      </w:r>
      <w:r w:rsidR="00B357CF" w:rsidRPr="00B357CF">
        <w:rPr>
          <w:lang w:val="en"/>
        </w:rPr>
        <w:t>The European Commission has entrusted the organization of this important event for the aviation industry to the Polish institute.</w:t>
      </w:r>
    </w:p>
    <w:p w14:paraId="3419B19E" w14:textId="3BF338F6" w:rsidR="00843237" w:rsidRPr="00843237" w:rsidRDefault="00843237" w:rsidP="00843237">
      <w:pPr>
        <w:jc w:val="both"/>
        <w:rPr>
          <w:lang w:val="en-US"/>
        </w:rPr>
      </w:pPr>
      <w:r w:rsidRPr="00843237">
        <w:rPr>
          <w:lang w:val="en-US"/>
        </w:rPr>
        <w:t>“</w:t>
      </w:r>
      <w:r w:rsidR="007E3DC9" w:rsidRPr="007E3DC9">
        <w:rPr>
          <w:lang w:val="en"/>
        </w:rPr>
        <w:t>The aviation industry is at a turning point, facing three areas of challenges: environmental, technological and those resulting from the transformation of management processes and production organization.</w:t>
      </w:r>
      <w:r w:rsidR="007E3DC9">
        <w:rPr>
          <w:lang w:val="en-US"/>
        </w:rPr>
        <w:t xml:space="preserve"> </w:t>
      </w:r>
      <w:r w:rsidR="007E3DC9" w:rsidRPr="007E3DC9">
        <w:rPr>
          <w:lang w:val="en"/>
        </w:rPr>
        <w:t xml:space="preserve">The extent to which we will use the market advantages inherent in the European aviation sector depends on the decisions taken today in the area of </w:t>
      </w:r>
      <w:r w:rsidR="007E3DC9" w:rsidRPr="007E3DC9">
        <w:rPr>
          <w:rFonts w:ascii="Arial" w:hAnsi="Arial" w:cs="Arial"/>
          <w:lang w:val="en"/>
        </w:rPr>
        <w:t>​​</w:t>
      </w:r>
      <w:r w:rsidR="007E3DC9" w:rsidRPr="007E3DC9">
        <w:rPr>
          <w:lang w:val="en"/>
        </w:rPr>
        <w:t>R&amp;D financing and new investments, ensuring strategic autonomy, new flexible regulations and purchasing policy.</w:t>
      </w:r>
      <w:r w:rsidR="007E3DC9">
        <w:rPr>
          <w:lang w:val="en"/>
        </w:rPr>
        <w:t xml:space="preserve"> </w:t>
      </w:r>
      <w:r w:rsidRPr="00843237">
        <w:rPr>
          <w:lang w:val="en-US"/>
        </w:rPr>
        <w:t xml:space="preserve">It is important that these decisions realistically support the development of the aviation sector and include the perspective of all stakeholders,” says acting director of </w:t>
      </w:r>
      <w:r w:rsidR="00CE5C0C">
        <w:rPr>
          <w:lang w:val="en-US"/>
        </w:rPr>
        <w:t>the Ł</w:t>
      </w:r>
      <w:r w:rsidRPr="00843237">
        <w:rPr>
          <w:lang w:val="en-US"/>
        </w:rPr>
        <w:t xml:space="preserve">ukasiewicz </w:t>
      </w:r>
      <w:r w:rsidR="00CE5C0C">
        <w:rPr>
          <w:lang w:val="en-US"/>
        </w:rPr>
        <w:t>–</w:t>
      </w:r>
      <w:r w:rsidRPr="00843237">
        <w:rPr>
          <w:lang w:val="en-US"/>
        </w:rPr>
        <w:t xml:space="preserve"> Institute of Aviation, Dr. </w:t>
      </w:r>
      <w:r w:rsidR="007E3DC9">
        <w:rPr>
          <w:lang w:val="en-US"/>
        </w:rPr>
        <w:t xml:space="preserve">Eng. </w:t>
      </w:r>
      <w:r w:rsidRPr="00843237">
        <w:rPr>
          <w:lang w:val="en-US"/>
        </w:rPr>
        <w:t>Sylwester Wyka</w:t>
      </w:r>
      <w:r w:rsidR="007E3DC9">
        <w:rPr>
          <w:lang w:val="en-US"/>
        </w:rPr>
        <w:t>.</w:t>
      </w:r>
      <w:r w:rsidRPr="00843237">
        <w:rPr>
          <w:lang w:val="en-US"/>
        </w:rPr>
        <w:t xml:space="preserve"> </w:t>
      </w:r>
    </w:p>
    <w:p w14:paraId="709C40A3" w14:textId="77777777" w:rsidR="00843237" w:rsidRPr="00CE5C0C" w:rsidRDefault="00843237" w:rsidP="00843237">
      <w:pPr>
        <w:jc w:val="both"/>
        <w:rPr>
          <w:b/>
          <w:bCs/>
          <w:lang w:val="en-US"/>
        </w:rPr>
      </w:pPr>
      <w:r w:rsidRPr="00CE5C0C">
        <w:rPr>
          <w:b/>
          <w:bCs/>
          <w:lang w:val="en-US"/>
        </w:rPr>
        <w:t>The future of European aviation</w:t>
      </w:r>
    </w:p>
    <w:p w14:paraId="2A8821E4" w14:textId="7D81AF23" w:rsidR="007E3DC9" w:rsidRDefault="00843237" w:rsidP="007E3DC9">
      <w:pPr>
        <w:spacing w:after="0" w:line="276" w:lineRule="auto"/>
        <w:jc w:val="both"/>
        <w:rPr>
          <w:lang w:val="en"/>
        </w:rPr>
      </w:pPr>
      <w:r w:rsidRPr="00843237">
        <w:rPr>
          <w:lang w:val="en-US"/>
        </w:rPr>
        <w:t xml:space="preserve">During the three days of </w:t>
      </w:r>
      <w:proofErr w:type="spellStart"/>
      <w:r w:rsidRPr="00843237">
        <w:rPr>
          <w:lang w:val="en-US"/>
        </w:rPr>
        <w:t>Aerodays</w:t>
      </w:r>
      <w:proofErr w:type="spellEnd"/>
      <w:r w:rsidRPr="00843237">
        <w:rPr>
          <w:lang w:val="en-US"/>
        </w:rPr>
        <w:t>, aviation industry experts will discuss the trends and challenges of the European aviation industry.</w:t>
      </w:r>
      <w:r w:rsidR="007E3DC9">
        <w:rPr>
          <w:lang w:val="en-US"/>
        </w:rPr>
        <w:t xml:space="preserve"> </w:t>
      </w:r>
      <w:r w:rsidR="007E3DC9" w:rsidRPr="007E3DC9">
        <w:rPr>
          <w:lang w:val="en"/>
        </w:rPr>
        <w:t xml:space="preserve">Another important topic of discussion will be the new framework </w:t>
      </w:r>
      <w:r w:rsidR="00B357CF" w:rsidRPr="007E3DC9">
        <w:rPr>
          <w:lang w:val="en"/>
        </w:rPr>
        <w:t>program</w:t>
      </w:r>
      <w:r w:rsidR="007E3DC9" w:rsidRPr="007E3DC9">
        <w:rPr>
          <w:lang w:val="en"/>
        </w:rPr>
        <w:t xml:space="preserve">, which aims to adapt research to the needs of industry, EU policy and global trends. The European aviation industry is facing many challenges, such as </w:t>
      </w:r>
      <w:r w:rsidR="00B357CF" w:rsidRPr="007E3DC9">
        <w:rPr>
          <w:lang w:val="en"/>
        </w:rPr>
        <w:t>decarbonization</w:t>
      </w:r>
      <w:r w:rsidR="007E3DC9" w:rsidRPr="007E3DC9">
        <w:rPr>
          <w:lang w:val="en"/>
        </w:rPr>
        <w:t xml:space="preserve"> and the development of artificial intelligence. All this in the face of growing competition for the European aviation sector and a changing geopolitical situation.</w:t>
      </w:r>
    </w:p>
    <w:p w14:paraId="115FF1EF" w14:textId="5AD7676A" w:rsidR="00843237" w:rsidRDefault="007E3DC9" w:rsidP="007E3DC9">
      <w:pPr>
        <w:spacing w:after="0" w:line="276" w:lineRule="auto"/>
        <w:jc w:val="both"/>
        <w:rPr>
          <w:lang w:val="en-US"/>
        </w:rPr>
      </w:pPr>
      <w:r w:rsidRPr="007E3DC9">
        <w:rPr>
          <w:lang w:val="en-US"/>
        </w:rPr>
        <w:br/>
        <w:t>Representatives of the most important aviation companies, research institutions and European agencies take part in discussion on the future of aviation.</w:t>
      </w:r>
      <w:r>
        <w:rPr>
          <w:lang w:val="en-US"/>
        </w:rPr>
        <w:t xml:space="preserve"> </w:t>
      </w:r>
      <w:r w:rsidR="00843237" w:rsidRPr="00843237">
        <w:rPr>
          <w:lang w:val="en-US"/>
        </w:rPr>
        <w:t xml:space="preserve">They will participate in 7 plenary sessions and 20 side sessions. The </w:t>
      </w:r>
      <w:proofErr w:type="spellStart"/>
      <w:r w:rsidR="00843237" w:rsidRPr="00843237">
        <w:rPr>
          <w:lang w:val="en-US"/>
        </w:rPr>
        <w:t>Aerodays</w:t>
      </w:r>
      <w:proofErr w:type="spellEnd"/>
      <w:r w:rsidR="00843237" w:rsidRPr="00843237">
        <w:rPr>
          <w:lang w:val="en-US"/>
        </w:rPr>
        <w:t xml:space="preserve"> will showcase the results of innovative R&amp;D projects and breakthrough aviation technologies and their applications</w:t>
      </w:r>
      <w:r w:rsidR="00CE5C0C">
        <w:rPr>
          <w:lang w:val="en-US"/>
        </w:rPr>
        <w:t>.</w:t>
      </w:r>
    </w:p>
    <w:p w14:paraId="4D3B865F" w14:textId="77777777" w:rsidR="007E3DC9" w:rsidRPr="007E3DC9" w:rsidRDefault="007E3DC9" w:rsidP="007E3DC9">
      <w:pPr>
        <w:spacing w:after="0" w:line="276" w:lineRule="auto"/>
        <w:jc w:val="both"/>
        <w:rPr>
          <w:lang w:val="en"/>
        </w:rPr>
      </w:pPr>
    </w:p>
    <w:p w14:paraId="28D11BA4" w14:textId="6FFE9AEC" w:rsidR="00843237" w:rsidRPr="00843237" w:rsidRDefault="00843237" w:rsidP="00843237">
      <w:pPr>
        <w:jc w:val="both"/>
        <w:rPr>
          <w:lang w:val="en-US"/>
        </w:rPr>
      </w:pPr>
      <w:r w:rsidRPr="00843237">
        <w:rPr>
          <w:lang w:val="en-US"/>
        </w:rPr>
        <w:t xml:space="preserve">Global companies such as GE Aerospace, Safran, Honeywell, Rolls Royce, RTX - Collins, </w:t>
      </w:r>
      <w:proofErr w:type="spellStart"/>
      <w:r w:rsidRPr="00843237">
        <w:rPr>
          <w:lang w:val="en-US"/>
        </w:rPr>
        <w:t>Pratt&amp;Whitney</w:t>
      </w:r>
      <w:proofErr w:type="spellEnd"/>
      <w:r w:rsidRPr="00843237">
        <w:rPr>
          <w:lang w:val="en-US"/>
        </w:rPr>
        <w:t xml:space="preserve">, </w:t>
      </w:r>
      <w:proofErr w:type="spellStart"/>
      <w:r w:rsidRPr="00843237">
        <w:rPr>
          <w:lang w:val="en-US"/>
        </w:rPr>
        <w:t>Raython</w:t>
      </w:r>
      <w:proofErr w:type="spellEnd"/>
      <w:r w:rsidRPr="00843237">
        <w:rPr>
          <w:lang w:val="en-US"/>
        </w:rPr>
        <w:t xml:space="preserve">, as well as representatives of Ukrainian aerospace business, European research institutes and institutes of the </w:t>
      </w:r>
      <w:r w:rsidR="00CE5C0C">
        <w:rPr>
          <w:lang w:val="en-US"/>
        </w:rPr>
        <w:t>Ł</w:t>
      </w:r>
      <w:r w:rsidRPr="00843237">
        <w:rPr>
          <w:lang w:val="en-US"/>
        </w:rPr>
        <w:t xml:space="preserve">ukasiewicz Research Network will </w:t>
      </w:r>
      <w:r w:rsidR="007E3DC9">
        <w:rPr>
          <w:lang w:val="en-US"/>
        </w:rPr>
        <w:t xml:space="preserve">be </w:t>
      </w:r>
      <w:r w:rsidRPr="00843237">
        <w:rPr>
          <w:lang w:val="en-US"/>
        </w:rPr>
        <w:t>present at the expo organized as part of the conference.</w:t>
      </w:r>
    </w:p>
    <w:p w14:paraId="0CCADB7C" w14:textId="72D3733A" w:rsidR="00843237" w:rsidRPr="00843237" w:rsidRDefault="00843237" w:rsidP="00843237">
      <w:pPr>
        <w:jc w:val="both"/>
        <w:rPr>
          <w:lang w:val="en-US"/>
        </w:rPr>
      </w:pPr>
      <w:r w:rsidRPr="00843237">
        <w:rPr>
          <w:lang w:val="en-US"/>
        </w:rPr>
        <w:t xml:space="preserve">The event is being held in Warsaw and will run until May 9. For more information, visit </w:t>
      </w:r>
      <w:hyperlink r:id="rId4" w:history="1">
        <w:r w:rsidR="00CE5C0C" w:rsidRPr="00D67A3C">
          <w:rPr>
            <w:rStyle w:val="Hipercze"/>
            <w:lang w:val="en-US"/>
          </w:rPr>
          <w:t>www.aerodays2025.eu</w:t>
        </w:r>
      </w:hyperlink>
      <w:r w:rsidR="00CE5C0C">
        <w:rPr>
          <w:lang w:val="en-US"/>
        </w:rPr>
        <w:t xml:space="preserve">. </w:t>
      </w:r>
      <w:r w:rsidRPr="00843237">
        <w:rPr>
          <w:lang w:val="en-US"/>
        </w:rPr>
        <w:t xml:space="preserve"> </w:t>
      </w:r>
      <w:r w:rsidR="00CE5C0C">
        <w:rPr>
          <w:lang w:val="en-US"/>
        </w:rPr>
        <w:t xml:space="preserve"> </w:t>
      </w:r>
    </w:p>
    <w:p w14:paraId="5D52E130" w14:textId="77777777" w:rsidR="00843237" w:rsidRPr="00843237" w:rsidRDefault="00843237" w:rsidP="00843237">
      <w:pPr>
        <w:jc w:val="both"/>
        <w:rPr>
          <w:lang w:val="en-US"/>
        </w:rPr>
      </w:pPr>
      <w:proofErr w:type="spellStart"/>
      <w:r w:rsidRPr="00843237">
        <w:rPr>
          <w:lang w:val="en-US"/>
        </w:rPr>
        <w:t>Aerodays</w:t>
      </w:r>
      <w:proofErr w:type="spellEnd"/>
      <w:r w:rsidRPr="00843237">
        <w:rPr>
          <w:lang w:val="en-US"/>
        </w:rPr>
        <w:t xml:space="preserve"> 2025 is part of the European AREANA project funded by the European Commission. Sponsors of the event are: GE Aerospace (diamond sponsor), RTX (platinum sponsor), Polish Aerospace Group and LOT - the official carrier of the event (silver sponsors).</w:t>
      </w:r>
    </w:p>
    <w:p w14:paraId="4F95D0AB" w14:textId="6FDEC1FD" w:rsidR="00843237" w:rsidRPr="00843237" w:rsidRDefault="00843237" w:rsidP="00843237">
      <w:pPr>
        <w:jc w:val="both"/>
        <w:rPr>
          <w:lang w:val="en-US"/>
        </w:rPr>
      </w:pPr>
      <w:r w:rsidRPr="00843237">
        <w:rPr>
          <w:lang w:val="en-US"/>
        </w:rPr>
        <w:lastRenderedPageBreak/>
        <w:t xml:space="preserve">Media patronage for </w:t>
      </w:r>
      <w:proofErr w:type="spellStart"/>
      <w:r w:rsidRPr="00843237">
        <w:rPr>
          <w:lang w:val="en-US"/>
        </w:rPr>
        <w:t>Aerodays</w:t>
      </w:r>
      <w:proofErr w:type="spellEnd"/>
      <w:r w:rsidRPr="00843237">
        <w:rPr>
          <w:lang w:val="en-US"/>
        </w:rPr>
        <w:t xml:space="preserve"> 2025 </w:t>
      </w:r>
      <w:r w:rsidR="007E3DC9">
        <w:rPr>
          <w:lang w:val="en-US"/>
        </w:rPr>
        <w:t xml:space="preserve">was </w:t>
      </w:r>
      <w:r w:rsidR="003850C3">
        <w:rPr>
          <w:lang w:val="en-US"/>
        </w:rPr>
        <w:t>bestowed</w:t>
      </w:r>
      <w:r w:rsidR="003850C3" w:rsidRPr="00843237">
        <w:rPr>
          <w:lang w:val="en-US"/>
        </w:rPr>
        <w:t xml:space="preserve"> </w:t>
      </w:r>
      <w:r w:rsidRPr="00843237">
        <w:rPr>
          <w:lang w:val="en-US"/>
        </w:rPr>
        <w:t xml:space="preserve">by the Polish Press Agency, TVP Info, ZBIAM, Aviation International, Portal </w:t>
      </w:r>
      <w:proofErr w:type="spellStart"/>
      <w:r w:rsidRPr="00843237">
        <w:rPr>
          <w:lang w:val="en-US"/>
        </w:rPr>
        <w:t>Obronny</w:t>
      </w:r>
      <w:proofErr w:type="spellEnd"/>
      <w:r w:rsidRPr="00843237">
        <w:rPr>
          <w:lang w:val="en-US"/>
        </w:rPr>
        <w:t xml:space="preserve">, </w:t>
      </w:r>
      <w:proofErr w:type="spellStart"/>
      <w:r w:rsidRPr="00843237">
        <w:rPr>
          <w:lang w:val="en-US"/>
        </w:rPr>
        <w:t>Skrzydlata</w:t>
      </w:r>
      <w:proofErr w:type="spellEnd"/>
      <w:r w:rsidRPr="00843237">
        <w:rPr>
          <w:lang w:val="en-US"/>
        </w:rPr>
        <w:t xml:space="preserve"> Polska and </w:t>
      </w:r>
      <w:proofErr w:type="spellStart"/>
      <w:r w:rsidRPr="00843237">
        <w:rPr>
          <w:lang w:val="en-US"/>
        </w:rPr>
        <w:t>Strefa</w:t>
      </w:r>
      <w:proofErr w:type="spellEnd"/>
      <w:r w:rsidRPr="00843237">
        <w:rPr>
          <w:lang w:val="en-US"/>
        </w:rPr>
        <w:t xml:space="preserve"> </w:t>
      </w:r>
      <w:proofErr w:type="spellStart"/>
      <w:r w:rsidRPr="00843237">
        <w:rPr>
          <w:lang w:val="en-US"/>
        </w:rPr>
        <w:t>Obrony</w:t>
      </w:r>
      <w:proofErr w:type="spellEnd"/>
      <w:r w:rsidRPr="00843237">
        <w:rPr>
          <w:lang w:val="en-US"/>
        </w:rPr>
        <w:t xml:space="preserve">. </w:t>
      </w:r>
    </w:p>
    <w:p w14:paraId="41730EFB" w14:textId="77777777" w:rsidR="00843237" w:rsidRPr="00843237" w:rsidRDefault="00843237" w:rsidP="00843237">
      <w:pPr>
        <w:jc w:val="both"/>
        <w:rPr>
          <w:lang w:val="en-US"/>
        </w:rPr>
      </w:pPr>
      <w:r w:rsidRPr="00843237">
        <w:rPr>
          <w:lang w:val="en-US"/>
        </w:rPr>
        <w:t>The event is held under the honorary patronage of the Polish Presidency of the Council of the European Union.</w:t>
      </w:r>
    </w:p>
    <w:p w14:paraId="01CE6056" w14:textId="1E24587B" w:rsidR="004B2BA2" w:rsidRPr="00843237" w:rsidRDefault="00843237" w:rsidP="00843237">
      <w:pPr>
        <w:jc w:val="both"/>
        <w:rPr>
          <w:lang w:val="en-US"/>
        </w:rPr>
      </w:pPr>
      <w:r w:rsidRPr="00843237">
        <w:rPr>
          <w:lang w:val="en-US"/>
        </w:rPr>
        <w:t>Source: Łukasiewicz - Aviation Institute</w:t>
      </w:r>
    </w:p>
    <w:sectPr w:rsidR="004B2BA2" w:rsidRPr="00843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9B"/>
    <w:rsid w:val="000E0C56"/>
    <w:rsid w:val="003850C3"/>
    <w:rsid w:val="004B02FE"/>
    <w:rsid w:val="004B2BA2"/>
    <w:rsid w:val="0051289B"/>
    <w:rsid w:val="0073236E"/>
    <w:rsid w:val="007E3DC9"/>
    <w:rsid w:val="00843237"/>
    <w:rsid w:val="00844BE6"/>
    <w:rsid w:val="00874A2D"/>
    <w:rsid w:val="00B357CF"/>
    <w:rsid w:val="00B536E6"/>
    <w:rsid w:val="00CE5C0C"/>
    <w:rsid w:val="00D8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77B5"/>
  <w15:chartTrackingRefBased/>
  <w15:docId w15:val="{0514AD99-3E78-4C24-A2C1-D9CBA356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128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2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28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28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28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28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28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28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28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28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28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28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28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28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28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28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28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28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28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2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28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28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2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28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28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28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28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28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289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E5C0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5C0C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E3DC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E3DC9"/>
    <w:rPr>
      <w:rFonts w:ascii="Consolas" w:hAnsi="Consolas"/>
      <w:sz w:val="20"/>
      <w:szCs w:val="20"/>
    </w:rPr>
  </w:style>
  <w:style w:type="paragraph" w:styleId="Poprawka">
    <w:name w:val="Revision"/>
    <w:hidden/>
    <w:uiPriority w:val="99"/>
    <w:semiHidden/>
    <w:rsid w:val="007323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erodays2025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Pieniążek | Łukasiewicz – ILOT</dc:creator>
  <cp:keywords/>
  <dc:description/>
  <cp:lastModifiedBy>Joanna Pieniążek | Łukasiewicz – ILOT</cp:lastModifiedBy>
  <cp:revision>4</cp:revision>
  <dcterms:created xsi:type="dcterms:W3CDTF">2025-04-30T05:38:00Z</dcterms:created>
  <dcterms:modified xsi:type="dcterms:W3CDTF">2025-05-05T13:06:00Z</dcterms:modified>
</cp:coreProperties>
</file>